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00BAA" w14:textId="77777777" w:rsidR="00B2457F" w:rsidRPr="001567BB" w:rsidRDefault="00B16427" w:rsidP="0063681C">
      <w:pPr>
        <w:pStyle w:val="Heading1"/>
        <w:spacing w:before="100" w:beforeAutospacing="1"/>
        <w:rPr>
          <w:rFonts w:ascii="Arial" w:hAnsi="Arial" w:cs="Arial"/>
          <w:b/>
          <w:bCs/>
          <w:lang w:val="fr-BE"/>
        </w:rPr>
      </w:pPr>
      <w:r w:rsidRPr="001567BB">
        <w:rPr>
          <w:rFonts w:ascii="Arial" w:hAnsi="Arial" w:cs="Arial"/>
          <w:b/>
          <w:bCs/>
          <w:lang w:val="fr-BE"/>
        </w:rPr>
        <w:t>R</w:t>
      </w:r>
      <w:r w:rsidR="008961CD" w:rsidRPr="001567BB">
        <w:rPr>
          <w:rFonts w:ascii="Arial" w:hAnsi="Arial" w:cs="Arial"/>
          <w:b/>
          <w:bCs/>
          <w:lang w:val="fr-BE"/>
        </w:rPr>
        <w:t>é</w:t>
      </w:r>
      <w:r w:rsidR="0063681C" w:rsidRPr="001567BB">
        <w:rPr>
          <w:rFonts w:ascii="Arial" w:hAnsi="Arial" w:cs="Arial"/>
          <w:b/>
          <w:bCs/>
          <w:lang w:val="fr-BE"/>
        </w:rPr>
        <w:t>servoir</w:t>
      </w:r>
    </w:p>
    <w:p w14:paraId="0E3C4257" w14:textId="77777777" w:rsidR="001567BB" w:rsidRDefault="001567BB" w:rsidP="001567BB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certifié par Belgaqua</w:t>
      </w:r>
    </w:p>
    <w:p w14:paraId="38C9C551" w14:textId="77777777" w:rsidR="0063681C" w:rsidRPr="00400DB7" w:rsidRDefault="00C81EF8" w:rsidP="0063681C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réservoir de chasse en matière synthétique</w:t>
      </w:r>
    </w:p>
    <w:p w14:paraId="2FA399BB" w14:textId="37477566" w:rsidR="0063681C" w:rsidRPr="00400DB7" w:rsidRDefault="00C81EF8" w:rsidP="0063681C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disponible en blanc</w:t>
      </w:r>
    </w:p>
    <w:p w14:paraId="324D6497" w14:textId="77777777" w:rsidR="0063681C" w:rsidRPr="00400DB7" w:rsidRDefault="00C81EF8" w:rsidP="0063681C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volume d'eau dans le réservoir</w:t>
      </w:r>
      <w:r w:rsidR="0063681C" w:rsidRPr="00400DB7">
        <w:rPr>
          <w:rFonts w:ascii="Arial" w:hAnsi="Arial" w:cs="Arial"/>
          <w:lang w:val="fr-BE"/>
        </w:rPr>
        <w:t xml:space="preserve">: </w:t>
      </w:r>
      <w:smartTag w:uri="urn:schemas-microsoft-com:office:smarttags" w:element="metricconverter">
        <w:smartTagPr>
          <w:attr w:name="ProductID" w:val="9 litres"/>
        </w:smartTagPr>
        <w:r w:rsidR="0063681C" w:rsidRPr="00400DB7">
          <w:rPr>
            <w:rFonts w:ascii="Arial" w:hAnsi="Arial" w:cs="Arial"/>
            <w:lang w:val="fr-BE"/>
          </w:rPr>
          <w:t>9 litr</w:t>
        </w:r>
        <w:r w:rsidRPr="00400DB7">
          <w:rPr>
            <w:rFonts w:ascii="Arial" w:hAnsi="Arial" w:cs="Arial"/>
            <w:lang w:val="fr-BE"/>
          </w:rPr>
          <w:t>es</w:t>
        </w:r>
      </w:smartTag>
    </w:p>
    <w:p w14:paraId="5E18BD89" w14:textId="77777777" w:rsidR="00C81EF8" w:rsidRPr="00400DB7" w:rsidRDefault="00C81EF8" w:rsidP="001567B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 xml:space="preserve">le réservoir est pourvu du rinçage à </w:t>
      </w:r>
      <w:r w:rsidR="001567BB">
        <w:rPr>
          <w:rFonts w:ascii="Arial" w:hAnsi="Arial" w:cs="Arial"/>
          <w:lang w:val="fr-BE"/>
        </w:rPr>
        <w:t>2</w:t>
      </w:r>
      <w:r w:rsidRPr="00400DB7">
        <w:rPr>
          <w:rFonts w:ascii="Arial" w:hAnsi="Arial" w:cs="Arial"/>
          <w:lang w:val="fr-BE"/>
        </w:rPr>
        <w:t xml:space="preserve"> touche</w:t>
      </w:r>
      <w:r w:rsidR="001567BB">
        <w:rPr>
          <w:rFonts w:ascii="Arial" w:hAnsi="Arial" w:cs="Arial"/>
          <w:lang w:val="fr-BE"/>
        </w:rPr>
        <w:t>s</w:t>
      </w:r>
    </w:p>
    <w:p w14:paraId="762C11F3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la quantité d'eau de rinçage dépend de la touche utilisée</w:t>
      </w:r>
    </w:p>
    <w:p w14:paraId="13B987AC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 xml:space="preserve">petite touche: 3 à </w:t>
      </w:r>
      <w:smartTag w:uri="urn:schemas-microsoft-com:office:smarttags" w:element="metricconverter">
        <w:smartTagPr>
          <w:attr w:name="ProductID" w:val="4 litres"/>
        </w:smartTagPr>
        <w:r w:rsidRPr="00400DB7">
          <w:rPr>
            <w:rFonts w:ascii="Arial" w:hAnsi="Arial" w:cs="Arial"/>
            <w:lang w:val="fr-BE"/>
          </w:rPr>
          <w:t>4 litres</w:t>
        </w:r>
      </w:smartTag>
      <w:r w:rsidRPr="00400DB7">
        <w:rPr>
          <w:rFonts w:ascii="Arial" w:hAnsi="Arial" w:cs="Arial"/>
          <w:lang w:val="fr-BE"/>
        </w:rPr>
        <w:t>, selon le réglage lors du montage</w:t>
      </w:r>
    </w:p>
    <w:p w14:paraId="4F9696A4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 xml:space="preserve">grande touche : 6 ou </w:t>
      </w:r>
      <w:smartTag w:uri="urn:schemas-microsoft-com:office:smarttags" w:element="metricconverter">
        <w:smartTagPr>
          <w:attr w:name="ProductID" w:val="9 litres"/>
        </w:smartTagPr>
        <w:r w:rsidRPr="00400DB7">
          <w:rPr>
            <w:rFonts w:ascii="Arial" w:hAnsi="Arial" w:cs="Arial"/>
            <w:lang w:val="fr-BE"/>
          </w:rPr>
          <w:t>9 litres</w:t>
        </w:r>
      </w:smartTag>
      <w:r w:rsidRPr="00400DB7">
        <w:rPr>
          <w:rFonts w:ascii="Arial" w:hAnsi="Arial" w:cs="Arial"/>
          <w:lang w:val="fr-BE"/>
        </w:rPr>
        <w:t>, selon le réglage lors du montage</w:t>
      </w:r>
    </w:p>
    <w:p w14:paraId="5F1E0484" w14:textId="77777777" w:rsidR="00C81EF8" w:rsidRPr="00400DB7" w:rsidRDefault="00C81EF8" w:rsidP="001567B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les touches de déclenchement sont intégrées à droite dans le couvercle</w:t>
      </w:r>
    </w:p>
    <w:p w14:paraId="1DA02E39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afin d'éviter la condensation, l'intérieur du réservoir est recouvert d'une couche isolante réalisée en une seule pièce et recouvrant tout le pourtour du réservoir jusqu'au-dessus du trop-plein</w:t>
      </w:r>
    </w:p>
    <w:p w14:paraId="2519F442" w14:textId="77777777" w:rsidR="00C81EF8" w:rsidRPr="00400DB7" w:rsidRDefault="00C81EF8" w:rsidP="001567B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 raccordement à l'eau en laiton fileté de 3/8" peut se placer à gauche, à droite ou à l'arrière du réservoir (à l'aide d'une pièce d'adaptation)</w:t>
      </w:r>
    </w:p>
    <w:p w14:paraId="6FBC609D" w14:textId="77777777" w:rsidR="00C81EF8" w:rsidRPr="00400DB7" w:rsidRDefault="00C81EF8" w:rsidP="001567B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 xml:space="preserve">le réservoir est livré </w:t>
      </w:r>
      <w:r w:rsidR="001567BB">
        <w:rPr>
          <w:rFonts w:ascii="Arial" w:hAnsi="Arial" w:cs="Arial"/>
          <w:lang w:val="fr-BE"/>
        </w:rPr>
        <w:t xml:space="preserve">avec </w:t>
      </w:r>
      <w:r w:rsidRPr="00400DB7">
        <w:rPr>
          <w:rFonts w:ascii="Arial" w:hAnsi="Arial" w:cs="Arial"/>
          <w:lang w:val="fr-BE"/>
        </w:rPr>
        <w:t>une latte d'alignement et de</w:t>
      </w:r>
      <w:r w:rsidR="001567BB">
        <w:rPr>
          <w:rFonts w:ascii="Arial" w:hAnsi="Arial" w:cs="Arial"/>
          <w:lang w:val="fr-BE"/>
        </w:rPr>
        <w:t>s</w:t>
      </w:r>
      <w:r w:rsidRPr="00400DB7">
        <w:rPr>
          <w:rFonts w:ascii="Arial" w:hAnsi="Arial" w:cs="Arial"/>
          <w:lang w:val="fr-BE"/>
        </w:rPr>
        <w:t xml:space="preserve"> crochet</w:t>
      </w:r>
      <w:r w:rsidR="001567BB">
        <w:rPr>
          <w:rFonts w:ascii="Arial" w:hAnsi="Arial" w:cs="Arial"/>
          <w:lang w:val="fr-BE"/>
        </w:rPr>
        <w:t>s</w:t>
      </w:r>
      <w:r w:rsidRPr="00400DB7">
        <w:rPr>
          <w:rFonts w:ascii="Arial" w:hAnsi="Arial" w:cs="Arial"/>
          <w:lang w:val="fr-BE"/>
        </w:rPr>
        <w:t xml:space="preserve"> afin de fixer le réservoir contre le mur</w:t>
      </w:r>
    </w:p>
    <w:p w14:paraId="28D362AB" w14:textId="77777777" w:rsidR="004E4271" w:rsidRPr="001567BB" w:rsidRDefault="00C81EF8" w:rsidP="004E4271">
      <w:pPr>
        <w:pStyle w:val="Heading1"/>
        <w:rPr>
          <w:rFonts w:ascii="Arial" w:hAnsi="Arial" w:cs="Arial"/>
          <w:b/>
          <w:bCs/>
          <w:lang w:val="fr-BE"/>
        </w:rPr>
      </w:pPr>
      <w:r w:rsidRPr="001567BB">
        <w:rPr>
          <w:rFonts w:ascii="Arial" w:hAnsi="Arial" w:cs="Arial"/>
          <w:b/>
          <w:bCs/>
          <w:lang w:val="fr-BE"/>
        </w:rPr>
        <w:t>Robinet flotteur en matière synthétique</w:t>
      </w:r>
    </w:p>
    <w:p w14:paraId="507D08DF" w14:textId="77777777" w:rsidR="001567BB" w:rsidRDefault="001567BB" w:rsidP="001567BB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fonctionne selon le principe servo</w:t>
      </w:r>
    </w:p>
    <w:p w14:paraId="67CA292D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 robinet flotteur permet de régler le volume d'eau du réservoir</w:t>
      </w:r>
    </w:p>
    <w:p w14:paraId="519A9F34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grâce à sa fermeture progressive, le robinet flotteur assure un remplissage rapide et silencieux du réservoir (12 dB sous une pression de 3 bars)</w:t>
      </w:r>
    </w:p>
    <w:p w14:paraId="33DA7165" w14:textId="77777777" w:rsidR="007257FA" w:rsidRPr="001567BB" w:rsidRDefault="00C81EF8" w:rsidP="007257FA">
      <w:pPr>
        <w:pStyle w:val="Heading1"/>
        <w:rPr>
          <w:rFonts w:ascii="Arial" w:hAnsi="Arial" w:cs="Arial"/>
          <w:b/>
          <w:bCs/>
          <w:lang w:val="fr-BE"/>
        </w:rPr>
      </w:pPr>
      <w:r w:rsidRPr="001567BB">
        <w:rPr>
          <w:rFonts w:ascii="Arial" w:hAnsi="Arial" w:cs="Arial"/>
          <w:b/>
          <w:bCs/>
          <w:lang w:val="fr-BE"/>
        </w:rPr>
        <w:t>Cloche en matière synthétique avec trop-plein</w:t>
      </w:r>
    </w:p>
    <w:p w14:paraId="5E3D11EC" w14:textId="77777777" w:rsidR="00A15878" w:rsidRPr="00400DB7" w:rsidRDefault="00A15878" w:rsidP="001567B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sans accessoires ou outillage</w:t>
      </w:r>
      <w:r w:rsidR="001567BB">
        <w:rPr>
          <w:rFonts w:ascii="Arial" w:hAnsi="Arial" w:cs="Arial"/>
          <w:lang w:val="fr-BE"/>
        </w:rPr>
        <w:t>,</w:t>
      </w:r>
      <w:r w:rsidRPr="00400DB7">
        <w:rPr>
          <w:rFonts w:ascii="Arial" w:hAnsi="Arial" w:cs="Arial"/>
          <w:lang w:val="fr-BE"/>
        </w:rPr>
        <w:t xml:space="preserve"> l'installation peut être réglée </w:t>
      </w:r>
      <w:r w:rsidR="001567BB">
        <w:rPr>
          <w:rFonts w:ascii="Arial" w:hAnsi="Arial" w:cs="Arial"/>
          <w:lang w:val="fr-BE"/>
        </w:rPr>
        <w:t>sur</w:t>
      </w:r>
      <w:r w:rsidRPr="00400DB7">
        <w:rPr>
          <w:rFonts w:ascii="Arial" w:hAnsi="Arial" w:cs="Arial"/>
          <w:lang w:val="fr-BE"/>
        </w:rPr>
        <w:t xml:space="preserve"> un grand rinçage de 6 ou </w:t>
      </w:r>
      <w:smartTag w:uri="urn:schemas-microsoft-com:office:smarttags" w:element="metricconverter">
        <w:smartTagPr>
          <w:attr w:name="ProductID" w:val="9 litres"/>
        </w:smartTagPr>
        <w:r w:rsidRPr="00400DB7">
          <w:rPr>
            <w:rFonts w:ascii="Arial" w:hAnsi="Arial" w:cs="Arial"/>
            <w:lang w:val="fr-BE"/>
          </w:rPr>
          <w:t>9 litres</w:t>
        </w:r>
      </w:smartTag>
      <w:r w:rsidRPr="00400DB7">
        <w:rPr>
          <w:rFonts w:ascii="Arial" w:hAnsi="Arial" w:cs="Arial"/>
          <w:lang w:val="fr-BE"/>
        </w:rPr>
        <w:t xml:space="preserve"> (quantité d'eau de rinçage de la grande touche)</w:t>
      </w:r>
    </w:p>
    <w:p w14:paraId="67E56997" w14:textId="77777777" w:rsidR="00A15878" w:rsidRPr="00400DB7" w:rsidRDefault="00A15878" w:rsidP="00372A1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sans accessoires ou outillage</w:t>
      </w:r>
      <w:r w:rsidR="00372A1B">
        <w:rPr>
          <w:rFonts w:ascii="Arial" w:hAnsi="Arial" w:cs="Arial"/>
          <w:lang w:val="fr-BE"/>
        </w:rPr>
        <w:t>,</w:t>
      </w:r>
      <w:r w:rsidRPr="00400DB7">
        <w:rPr>
          <w:rFonts w:ascii="Arial" w:hAnsi="Arial" w:cs="Arial"/>
          <w:lang w:val="fr-BE"/>
        </w:rPr>
        <w:t xml:space="preserve"> l'installation peut être réglée </w:t>
      </w:r>
      <w:r w:rsidR="00372A1B">
        <w:rPr>
          <w:rFonts w:ascii="Arial" w:hAnsi="Arial" w:cs="Arial"/>
          <w:lang w:val="fr-BE"/>
        </w:rPr>
        <w:t>sur</w:t>
      </w:r>
      <w:r w:rsidRPr="00400DB7">
        <w:rPr>
          <w:rFonts w:ascii="Arial" w:hAnsi="Arial" w:cs="Arial"/>
          <w:lang w:val="fr-BE"/>
        </w:rPr>
        <w:t xml:space="preserve"> un petit rinçage de 3 à </w:t>
      </w:r>
      <w:smartTag w:uri="urn:schemas-microsoft-com:office:smarttags" w:element="metricconverter">
        <w:smartTagPr>
          <w:attr w:name="ProductID" w:val="4 litres"/>
        </w:smartTagPr>
        <w:r w:rsidRPr="00400DB7">
          <w:rPr>
            <w:rFonts w:ascii="Arial" w:hAnsi="Arial" w:cs="Arial"/>
            <w:lang w:val="fr-BE"/>
          </w:rPr>
          <w:t>4 litres</w:t>
        </w:r>
      </w:smartTag>
      <w:r w:rsidRPr="00400DB7">
        <w:rPr>
          <w:rFonts w:ascii="Arial" w:hAnsi="Arial" w:cs="Arial"/>
          <w:lang w:val="fr-BE"/>
        </w:rPr>
        <w:t xml:space="preserve"> (quantité d'eau de rinçage de la petite touche)</w:t>
      </w:r>
    </w:p>
    <w:p w14:paraId="6710C468" w14:textId="77777777" w:rsidR="00A15878" w:rsidRPr="00400DB7" w:rsidRDefault="00A15878" w:rsidP="00372A1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les parties de la cloche qui actionnent le petit rinçage</w:t>
      </w:r>
      <w:r w:rsidR="00372A1B">
        <w:rPr>
          <w:rFonts w:ascii="Arial" w:hAnsi="Arial" w:cs="Arial"/>
          <w:lang w:val="fr-BE"/>
        </w:rPr>
        <w:t xml:space="preserve"> </w:t>
      </w:r>
      <w:r w:rsidRPr="00400DB7">
        <w:rPr>
          <w:rFonts w:ascii="Arial" w:hAnsi="Arial" w:cs="Arial"/>
          <w:lang w:val="fr-BE"/>
        </w:rPr>
        <w:t xml:space="preserve">sont </w:t>
      </w:r>
      <w:r w:rsidR="00372A1B">
        <w:rPr>
          <w:rFonts w:ascii="Arial" w:hAnsi="Arial" w:cs="Arial"/>
          <w:lang w:val="fr-BE"/>
        </w:rPr>
        <w:t xml:space="preserve">facilement reconnaissables grâce à leur </w:t>
      </w:r>
      <w:r w:rsidRPr="00400DB7">
        <w:rPr>
          <w:rFonts w:ascii="Arial" w:hAnsi="Arial" w:cs="Arial"/>
          <w:lang w:val="fr-BE"/>
        </w:rPr>
        <w:t>couleur bleue</w:t>
      </w:r>
    </w:p>
    <w:p w14:paraId="094BC1F8" w14:textId="77777777" w:rsidR="00A15878" w:rsidRPr="00400DB7" w:rsidRDefault="00A15878" w:rsidP="00A1587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la cloche est munie de 4 encoches prévues pour l'installation d'une commande à distance pneumatique</w:t>
      </w:r>
    </w:p>
    <w:p w14:paraId="3A5D080F" w14:textId="77777777" w:rsidR="00A15878" w:rsidRPr="00400DB7" w:rsidRDefault="00A15878" w:rsidP="00A1587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 joint de cloche est en silicone</w:t>
      </w:r>
    </w:p>
    <w:p w14:paraId="1E0AED6F" w14:textId="77777777" w:rsidR="00343D2F" w:rsidRPr="00372A1B" w:rsidRDefault="00A15878" w:rsidP="00343D2F">
      <w:pPr>
        <w:pStyle w:val="Heading1"/>
        <w:rPr>
          <w:rFonts w:ascii="Arial" w:hAnsi="Arial" w:cs="Arial"/>
          <w:b/>
          <w:bCs/>
          <w:lang w:val="fr-BE"/>
        </w:rPr>
      </w:pPr>
      <w:r w:rsidRPr="00372A1B">
        <w:rPr>
          <w:rFonts w:ascii="Arial" w:hAnsi="Arial" w:cs="Arial"/>
          <w:b/>
          <w:bCs/>
          <w:lang w:val="fr-BE"/>
        </w:rPr>
        <w:t>Tuyau de rinçage</w:t>
      </w:r>
    </w:p>
    <w:p w14:paraId="244387D4" w14:textId="77777777" w:rsidR="00A15878" w:rsidRPr="00400DB7" w:rsidRDefault="00A15878" w:rsidP="00A1587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 raccordement entre le réservoir et la cuvette est réalisé au moyen d'un tuyau en matière synthétique (Ø 50/44) résistant aux urines</w:t>
      </w:r>
    </w:p>
    <w:p w14:paraId="4DBE94F3" w14:textId="77777777" w:rsidR="00A15878" w:rsidRPr="00400DB7" w:rsidRDefault="00A15878" w:rsidP="00A1587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 raccordement entre le réservoir et le tuyau de rinçage s'effectue à l'aide d'un raccord à visser</w:t>
      </w:r>
    </w:p>
    <w:p w14:paraId="23650C50" w14:textId="77777777" w:rsidR="003E47D6" w:rsidRPr="00372A1B" w:rsidRDefault="0035673B" w:rsidP="003E47D6">
      <w:pPr>
        <w:pStyle w:val="Heading1"/>
        <w:rPr>
          <w:rFonts w:ascii="Arial" w:hAnsi="Arial" w:cs="Arial"/>
          <w:b/>
          <w:bCs/>
          <w:lang w:val="fr-BE"/>
        </w:rPr>
      </w:pPr>
      <w:r w:rsidRPr="00400DB7">
        <w:rPr>
          <w:rFonts w:ascii="Arial" w:hAnsi="Arial" w:cs="Arial"/>
          <w:lang w:val="fr-BE"/>
        </w:rPr>
        <w:br w:type="page"/>
      </w:r>
      <w:r w:rsidR="003E47D6" w:rsidRPr="00372A1B">
        <w:rPr>
          <w:rFonts w:ascii="Arial" w:hAnsi="Arial" w:cs="Arial"/>
          <w:b/>
          <w:bCs/>
          <w:lang w:val="fr-BE"/>
        </w:rPr>
        <w:lastRenderedPageBreak/>
        <w:t>P</w:t>
      </w:r>
      <w:r w:rsidR="00A15878" w:rsidRPr="00372A1B">
        <w:rPr>
          <w:rFonts w:ascii="Arial" w:hAnsi="Arial" w:cs="Arial"/>
          <w:b/>
          <w:bCs/>
          <w:lang w:val="fr-BE"/>
        </w:rPr>
        <w:t>ose</w:t>
      </w:r>
    </w:p>
    <w:p w14:paraId="76963153" w14:textId="77777777" w:rsidR="003E47D6" w:rsidRPr="00400DB7" w:rsidRDefault="00A15878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Suivant les directives du</w:t>
      </w:r>
      <w:r w:rsidR="003E47D6" w:rsidRPr="00400DB7">
        <w:rPr>
          <w:rFonts w:ascii="Arial" w:hAnsi="Arial" w:cs="Arial"/>
          <w:lang w:val="fr-BE"/>
        </w:rPr>
        <w:t xml:space="preserve"> fabri</w:t>
      </w:r>
      <w:r w:rsidRPr="00400DB7">
        <w:rPr>
          <w:rFonts w:ascii="Arial" w:hAnsi="Arial" w:cs="Arial"/>
          <w:lang w:val="fr-BE"/>
        </w:rPr>
        <w:t>c</w:t>
      </w:r>
      <w:r w:rsidR="003E47D6" w:rsidRPr="00400DB7">
        <w:rPr>
          <w:rFonts w:ascii="Arial" w:hAnsi="Arial" w:cs="Arial"/>
          <w:lang w:val="fr-BE"/>
        </w:rPr>
        <w:t>ant</w:t>
      </w:r>
      <w:r w:rsidR="000E74FA" w:rsidRPr="00400DB7">
        <w:rPr>
          <w:rFonts w:ascii="Arial" w:hAnsi="Arial" w:cs="Arial"/>
          <w:lang w:val="fr-BE"/>
        </w:rPr>
        <w:t>.</w:t>
      </w:r>
    </w:p>
    <w:sectPr w:rsidR="003E47D6" w:rsidRPr="00400DB7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D428F" w14:textId="77777777" w:rsidR="00FB5670" w:rsidRDefault="00FB5670">
      <w:r>
        <w:separator/>
      </w:r>
    </w:p>
  </w:endnote>
  <w:endnote w:type="continuationSeparator" w:id="0">
    <w:p w14:paraId="5F0F51D2" w14:textId="77777777" w:rsidR="00FB5670" w:rsidRDefault="00FB5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2A6D38BE" w14:textId="77777777">
      <w:tc>
        <w:tcPr>
          <w:tcW w:w="3392" w:type="dxa"/>
        </w:tcPr>
        <w:p w14:paraId="597C2CD0" w14:textId="6293CE32" w:rsidR="007C7FFA" w:rsidRDefault="00C272F2" w:rsidP="00B3535B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0BCFFC9C" w14:textId="77777777" w:rsidR="007C7FFA" w:rsidRDefault="008961CD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451AA65E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0110AD">
            <w:rPr>
              <w:noProof/>
            </w:rPr>
            <w:t>1</w:t>
          </w:r>
          <w:r>
            <w:fldChar w:fldCharType="end"/>
          </w:r>
          <w:r>
            <w:t>/</w:t>
          </w:r>
          <w:r w:rsidR="00FF1E43">
            <w:fldChar w:fldCharType="begin"/>
          </w:r>
          <w:r w:rsidR="00FF1E43">
            <w:instrText xml:space="preserve"> NUMPAGES  \* Arabic  \* MERGEFORMAT </w:instrText>
          </w:r>
          <w:r w:rsidR="00FF1E43">
            <w:fldChar w:fldCharType="separate"/>
          </w:r>
          <w:r w:rsidR="000110AD">
            <w:rPr>
              <w:noProof/>
            </w:rPr>
            <w:t>2</w:t>
          </w:r>
          <w:r w:rsidR="00FF1E43">
            <w:rPr>
              <w:noProof/>
            </w:rPr>
            <w:fldChar w:fldCharType="end"/>
          </w:r>
        </w:p>
      </w:tc>
    </w:tr>
  </w:tbl>
  <w:p w14:paraId="3B26ADA3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01B24" w14:textId="77777777" w:rsidR="00FB5670" w:rsidRDefault="00FB5670">
      <w:r>
        <w:separator/>
      </w:r>
    </w:p>
  </w:footnote>
  <w:footnote w:type="continuationSeparator" w:id="0">
    <w:p w14:paraId="083E0D9F" w14:textId="77777777" w:rsidR="00FB5670" w:rsidRDefault="00FB5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66D4D" w14:textId="77777777" w:rsidR="007C7FFA" w:rsidRPr="00400DB7" w:rsidRDefault="008961CD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400DB7">
      <w:rPr>
        <w:rFonts w:ascii="Arial" w:hAnsi="Arial" w:cs="Arial"/>
        <w:b/>
        <w:bCs/>
        <w:lang w:val="fr-FR"/>
      </w:rPr>
      <w:t xml:space="preserve">Réservoir de chasse apparent </w:t>
    </w:r>
    <w:r w:rsidR="00DF4257" w:rsidRPr="00400DB7">
      <w:rPr>
        <w:rFonts w:ascii="Arial" w:hAnsi="Arial" w:cs="Arial"/>
        <w:b/>
        <w:bCs/>
        <w:lang w:val="fr-FR"/>
      </w:rPr>
      <w:t xml:space="preserve">Geberit </w:t>
    </w:r>
    <w:r w:rsidR="00A67EB1" w:rsidRPr="00400DB7">
      <w:rPr>
        <w:rFonts w:ascii="Arial" w:hAnsi="Arial" w:cs="Arial"/>
        <w:b/>
        <w:bCs/>
        <w:lang w:val="fr-FR"/>
      </w:rPr>
      <w:t>-</w:t>
    </w:r>
    <w:r w:rsidR="00DB6371" w:rsidRPr="00400DB7">
      <w:rPr>
        <w:rFonts w:ascii="Arial" w:hAnsi="Arial" w:cs="Arial"/>
        <w:b/>
        <w:bCs/>
        <w:lang w:val="fr-FR"/>
      </w:rPr>
      <w:t xml:space="preserve"> </w:t>
    </w:r>
    <w:r w:rsidR="007C7FFA" w:rsidRPr="00400DB7">
      <w:rPr>
        <w:rFonts w:ascii="Arial" w:hAnsi="Arial" w:cs="Arial"/>
        <w:b/>
        <w:bCs/>
        <w:lang w:val="fr-FR"/>
      </w:rPr>
      <w:tab/>
    </w:r>
    <w:r w:rsidR="000110AD" w:rsidRPr="00400DB7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B5A4587" wp14:editId="312A456E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FBF5EC" w14:textId="77777777" w:rsidR="00E10547" w:rsidRPr="00400DB7" w:rsidRDefault="003C020C" w:rsidP="00080B0F">
    <w:pPr>
      <w:pStyle w:val="Header"/>
      <w:rPr>
        <w:rFonts w:ascii="Arial" w:hAnsi="Arial" w:cs="Arial"/>
        <w:b/>
        <w:bCs/>
        <w:lang w:val="fr-FR"/>
      </w:rPr>
    </w:pPr>
    <w:r w:rsidRPr="00400DB7">
      <w:rPr>
        <w:rFonts w:ascii="Arial" w:hAnsi="Arial" w:cs="Arial"/>
        <w:b/>
        <w:bCs/>
        <w:lang w:val="fr-FR"/>
      </w:rPr>
      <w:t>140</w:t>
    </w:r>
    <w:r w:rsidR="0033679D" w:rsidRPr="00400DB7">
      <w:rPr>
        <w:rFonts w:ascii="Arial" w:hAnsi="Arial" w:cs="Arial"/>
        <w:b/>
        <w:bCs/>
        <w:lang w:val="fr-FR"/>
      </w:rPr>
      <w:t>.3</w:t>
    </w:r>
    <w:r w:rsidRPr="00400DB7">
      <w:rPr>
        <w:rFonts w:ascii="Arial" w:hAnsi="Arial" w:cs="Arial"/>
        <w:b/>
        <w:bCs/>
        <w:lang w:val="fr-FR"/>
      </w:rPr>
      <w:t>1</w:t>
    </w:r>
    <w:r w:rsidR="006F7C8D" w:rsidRPr="00400DB7">
      <w:rPr>
        <w:rFonts w:ascii="Arial" w:hAnsi="Arial" w:cs="Arial"/>
        <w:b/>
        <w:bCs/>
        <w:lang w:val="fr-FR"/>
      </w:rPr>
      <w:t>7</w:t>
    </w:r>
    <w:r w:rsidR="0063681C" w:rsidRPr="00400DB7">
      <w:rPr>
        <w:rFonts w:ascii="Arial" w:hAnsi="Arial" w:cs="Arial"/>
        <w:b/>
        <w:bCs/>
        <w:lang w:val="fr-FR"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40189103">
    <w:abstractNumId w:val="21"/>
  </w:num>
  <w:num w:numId="2" w16cid:durableId="924151615">
    <w:abstractNumId w:val="27"/>
  </w:num>
  <w:num w:numId="3" w16cid:durableId="1827547393">
    <w:abstractNumId w:val="4"/>
  </w:num>
  <w:num w:numId="4" w16cid:durableId="1032000201">
    <w:abstractNumId w:val="3"/>
  </w:num>
  <w:num w:numId="5" w16cid:durableId="235363781">
    <w:abstractNumId w:val="18"/>
  </w:num>
  <w:num w:numId="6" w16cid:durableId="577207170">
    <w:abstractNumId w:val="20"/>
  </w:num>
  <w:num w:numId="7" w16cid:durableId="1945722258">
    <w:abstractNumId w:val="6"/>
  </w:num>
  <w:num w:numId="8" w16cid:durableId="726074772">
    <w:abstractNumId w:val="24"/>
  </w:num>
  <w:num w:numId="9" w16cid:durableId="826827061">
    <w:abstractNumId w:val="30"/>
  </w:num>
  <w:num w:numId="10" w16cid:durableId="1928346654">
    <w:abstractNumId w:val="2"/>
  </w:num>
  <w:num w:numId="11" w16cid:durableId="1426224244">
    <w:abstractNumId w:val="17"/>
  </w:num>
  <w:num w:numId="12" w16cid:durableId="1302154250">
    <w:abstractNumId w:val="16"/>
  </w:num>
  <w:num w:numId="13" w16cid:durableId="2089768843">
    <w:abstractNumId w:val="29"/>
  </w:num>
  <w:num w:numId="14" w16cid:durableId="1750273358">
    <w:abstractNumId w:val="8"/>
  </w:num>
  <w:num w:numId="15" w16cid:durableId="261181032">
    <w:abstractNumId w:val="0"/>
  </w:num>
  <w:num w:numId="16" w16cid:durableId="337000109">
    <w:abstractNumId w:val="15"/>
  </w:num>
  <w:num w:numId="17" w16cid:durableId="392703920">
    <w:abstractNumId w:val="5"/>
  </w:num>
  <w:num w:numId="18" w16cid:durableId="1809594278">
    <w:abstractNumId w:val="25"/>
  </w:num>
  <w:num w:numId="19" w16cid:durableId="1912425683">
    <w:abstractNumId w:val="26"/>
  </w:num>
  <w:num w:numId="20" w16cid:durableId="1590193973">
    <w:abstractNumId w:val="23"/>
  </w:num>
  <w:num w:numId="21" w16cid:durableId="48500686">
    <w:abstractNumId w:val="22"/>
  </w:num>
  <w:num w:numId="22" w16cid:durableId="753818683">
    <w:abstractNumId w:val="19"/>
  </w:num>
  <w:num w:numId="23" w16cid:durableId="1455951174">
    <w:abstractNumId w:val="28"/>
  </w:num>
  <w:num w:numId="24" w16cid:durableId="1949701508">
    <w:abstractNumId w:val="10"/>
  </w:num>
  <w:num w:numId="25" w16cid:durableId="1354305728">
    <w:abstractNumId w:val="12"/>
  </w:num>
  <w:num w:numId="26" w16cid:durableId="705523763">
    <w:abstractNumId w:val="1"/>
  </w:num>
  <w:num w:numId="27" w16cid:durableId="2091582121">
    <w:abstractNumId w:val="11"/>
  </w:num>
  <w:num w:numId="28" w16cid:durableId="981622275">
    <w:abstractNumId w:val="14"/>
  </w:num>
  <w:num w:numId="29" w16cid:durableId="1670018373">
    <w:abstractNumId w:val="9"/>
  </w:num>
  <w:num w:numId="30" w16cid:durableId="561405689">
    <w:abstractNumId w:val="13"/>
  </w:num>
  <w:num w:numId="31" w16cid:durableId="196511685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10AD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4FA"/>
    <w:rsid w:val="000F3A52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67BB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FA6"/>
    <w:rsid w:val="001F69E2"/>
    <w:rsid w:val="001F71C1"/>
    <w:rsid w:val="0020447B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679D"/>
    <w:rsid w:val="003372E2"/>
    <w:rsid w:val="003375FF"/>
    <w:rsid w:val="00341781"/>
    <w:rsid w:val="00342B9F"/>
    <w:rsid w:val="00343D2F"/>
    <w:rsid w:val="00345976"/>
    <w:rsid w:val="00354759"/>
    <w:rsid w:val="0035673B"/>
    <w:rsid w:val="0036108A"/>
    <w:rsid w:val="003657E1"/>
    <w:rsid w:val="0036662E"/>
    <w:rsid w:val="00367550"/>
    <w:rsid w:val="0037123D"/>
    <w:rsid w:val="00372A1B"/>
    <w:rsid w:val="00374FF7"/>
    <w:rsid w:val="00376791"/>
    <w:rsid w:val="003815A1"/>
    <w:rsid w:val="00383AAB"/>
    <w:rsid w:val="00390E6F"/>
    <w:rsid w:val="003925FC"/>
    <w:rsid w:val="0039328A"/>
    <w:rsid w:val="003933E3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0DB7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22285"/>
    <w:rsid w:val="007238C1"/>
    <w:rsid w:val="00723E68"/>
    <w:rsid w:val="007257FA"/>
    <w:rsid w:val="00734406"/>
    <w:rsid w:val="00735AC1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15956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961C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17617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3CB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15878"/>
    <w:rsid w:val="00A20762"/>
    <w:rsid w:val="00A22F1C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3535B"/>
    <w:rsid w:val="00B44B08"/>
    <w:rsid w:val="00B514E9"/>
    <w:rsid w:val="00B62CFA"/>
    <w:rsid w:val="00B63607"/>
    <w:rsid w:val="00B63945"/>
    <w:rsid w:val="00B651B4"/>
    <w:rsid w:val="00B76398"/>
    <w:rsid w:val="00B77A69"/>
    <w:rsid w:val="00B85B8A"/>
    <w:rsid w:val="00B9397F"/>
    <w:rsid w:val="00B94DC7"/>
    <w:rsid w:val="00B94EC0"/>
    <w:rsid w:val="00B95370"/>
    <w:rsid w:val="00B9567D"/>
    <w:rsid w:val="00BA0167"/>
    <w:rsid w:val="00BA01AB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2F2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EF8"/>
    <w:rsid w:val="00C81FDD"/>
    <w:rsid w:val="00C85AC9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877D6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41D1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B5670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1E4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12F01A43"/>
  <w15:chartTrackingRefBased/>
  <w15:docId w15:val="{2E21079C-3474-4DF8-873F-8639B6A91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ABC5A6-8FD5-4730-B4D4-00C72D3965BF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00CB9E5-596E-4B0D-896A-0FDF3E1FBE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F8DBE8-E30E-4150-B6C5-0BD0D1F2BC68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2</Pages>
  <Words>341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2011-04-11T10:29:00Z</cp:lastPrinted>
  <dcterms:created xsi:type="dcterms:W3CDTF">2017-02-26T22:53:00Z</dcterms:created>
  <dcterms:modified xsi:type="dcterms:W3CDTF">2023-12-21T10:00:00Z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2023-12-21T09:59:51Z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02fbcf48-b5b5-400e-8c03-7a9c35f88cad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